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916" w:rsidRDefault="00FC7916" w:rsidP="00FC7916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0B071C23" wp14:editId="2ACF260F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1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00C2" w:rsidRDefault="00CD00C2">
      <w:pPr>
        <w:spacing w:after="0" w:line="360" w:lineRule="auto"/>
        <w:jc w:val="center"/>
        <w:rPr>
          <w:rFonts w:ascii="Times New Roman" w:hAnsi="Times New Roman"/>
          <w:sz w:val="32"/>
        </w:rPr>
      </w:pPr>
    </w:p>
    <w:p w:rsidR="00CD00C2" w:rsidRDefault="00CD00C2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CD00C2" w:rsidRDefault="00CD00C2">
      <w:pPr>
        <w:spacing w:after="0" w:line="240" w:lineRule="auto"/>
        <w:rPr>
          <w:rFonts w:ascii="Times New Roman" w:hAnsi="Times New Roman"/>
          <w:b/>
          <w:sz w:val="32"/>
        </w:rPr>
      </w:pPr>
    </w:p>
    <w:p w:rsidR="00CD00C2" w:rsidRDefault="003E00A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МИНИСТЕРСТВО ФИНАНСОВ</w:t>
      </w:r>
    </w:p>
    <w:p w:rsidR="00CD00C2" w:rsidRDefault="003E00A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КАМЧАТСКОГО КРАЯ</w:t>
      </w:r>
    </w:p>
    <w:p w:rsidR="00CD00C2" w:rsidRDefault="00CD00C2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CD00C2" w:rsidRDefault="003E00A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ПРИКАЗ</w:t>
      </w:r>
    </w:p>
    <w:p w:rsidR="00CD00C2" w:rsidRPr="00B02725" w:rsidRDefault="00CD00C2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D00C2" w:rsidRDefault="00CD00C2">
      <w:pPr>
        <w:spacing w:after="0" w:line="240" w:lineRule="auto"/>
        <w:ind w:firstLine="709"/>
        <w:jc w:val="center"/>
        <w:rPr>
          <w:rFonts w:ascii="Times New Roman" w:hAnsi="Times New Roman"/>
          <w:sz w:val="20"/>
        </w:rPr>
      </w:pPr>
    </w:p>
    <w:p w:rsidR="00CD00C2" w:rsidRDefault="003E00AF">
      <w:pPr>
        <w:spacing w:after="0" w:line="240" w:lineRule="auto"/>
        <w:ind w:left="-284" w:right="5526"/>
        <w:jc w:val="center"/>
        <w:rPr>
          <w:rFonts w:ascii="Times New Roman" w:hAnsi="Times New Roman"/>
          <w:sz w:val="24"/>
        </w:rPr>
      </w:pPr>
      <w:bookmarkStart w:id="0" w:name="REGNUMDATESTAMP"/>
      <w:r>
        <w:rPr>
          <w:rFonts w:ascii="Times New Roman" w:hAnsi="Times New Roman"/>
          <w:sz w:val="24"/>
          <w:u w:val="single"/>
        </w:rPr>
        <w:t>[</w:t>
      </w:r>
      <w:r>
        <w:rPr>
          <w:rFonts w:ascii="Times New Roman" w:hAnsi="Times New Roman"/>
          <w:u w:val="single"/>
        </w:rPr>
        <w:t>Дата регистрации] № [Номер документа]</w:t>
      </w:r>
      <w:bookmarkEnd w:id="0"/>
    </w:p>
    <w:p w:rsidR="00CD00C2" w:rsidRPr="000608C3" w:rsidRDefault="003E00AF">
      <w:pPr>
        <w:spacing w:after="0" w:line="240" w:lineRule="auto"/>
        <w:ind w:right="5526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г. Петропавловск-Камчатский</w:t>
      </w:r>
    </w:p>
    <w:p w:rsidR="00CD00C2" w:rsidRPr="00A5415D" w:rsidRDefault="00CD00C2" w:rsidP="00DF0297">
      <w:pPr>
        <w:spacing w:after="0" w:line="240" w:lineRule="auto"/>
        <w:jc w:val="both"/>
        <w:rPr>
          <w:rFonts w:ascii="Times New Roman" w:hAnsi="Times New Roman"/>
          <w:sz w:val="24"/>
        </w:rPr>
      </w:pPr>
    </w:p>
    <w:tbl>
      <w:tblPr>
        <w:tblStyle w:val="afd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CD00C2">
        <w:tc>
          <w:tcPr>
            <w:tcW w:w="96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D00C2" w:rsidRPr="00DF0297" w:rsidRDefault="002B5D29" w:rsidP="000608C3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О внесении изменения</w:t>
            </w:r>
            <w:r w:rsidR="00635A7C" w:rsidRPr="00DF0297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в таблицу приложения к приказу Министерства финансов Камчатского края от 23.11.2022 № 33/559 «Об установлении перечня и кодов целевых статей расходов краевого бюджета на 2023 год и на плановый период 2024 и 2025 годов»</w:t>
            </w:r>
          </w:p>
        </w:tc>
      </w:tr>
    </w:tbl>
    <w:p w:rsidR="00CD00C2" w:rsidRPr="00DA23AF" w:rsidRDefault="00CD00C2" w:rsidP="00DF02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415D" w:rsidRPr="00DA23AF" w:rsidRDefault="00A5415D" w:rsidP="00DF02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0297" w:rsidRPr="00EB382E" w:rsidRDefault="00DF0297" w:rsidP="00DF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E5A07">
        <w:rPr>
          <w:rFonts w:ascii="Times New Roman" w:hAnsi="Times New Roman"/>
          <w:sz w:val="28"/>
          <w:szCs w:val="28"/>
        </w:rPr>
        <w:t xml:space="preserve">В соответствии </w:t>
      </w:r>
      <w:r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1B7DA5">
        <w:rPr>
          <w:rFonts w:ascii="Times New Roman" w:hAnsi="Times New Roman"/>
          <w:color w:val="000000" w:themeColor="text1"/>
          <w:sz w:val="28"/>
          <w:szCs w:val="28"/>
        </w:rPr>
        <w:t xml:space="preserve"> пунктом 4 статьи 21 Бюджетного кодекса Российской Федерации</w:t>
      </w:r>
    </w:p>
    <w:p w:rsidR="00DF0297" w:rsidRPr="00DA23AF" w:rsidRDefault="00DF0297" w:rsidP="00DF02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0297" w:rsidRPr="004549E8" w:rsidRDefault="00DF0297" w:rsidP="00DF029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ПРИКАЗЫВАЮ:</w:t>
      </w:r>
    </w:p>
    <w:p w:rsidR="00DF0297" w:rsidRPr="00DA23AF" w:rsidRDefault="00DF0297" w:rsidP="00DF029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21418E" w:rsidRPr="005C1108" w:rsidRDefault="00635A7C" w:rsidP="002B5D29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1" w:name="sub_2"/>
      <w:r w:rsidRPr="001B7DA5">
        <w:rPr>
          <w:rFonts w:ascii="Times New Roman" w:hAnsi="Times New Roman"/>
          <w:color w:val="000000" w:themeColor="text1"/>
          <w:sz w:val="28"/>
          <w:szCs w:val="28"/>
        </w:rPr>
        <w:t>Внести в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таблицу приложения</w:t>
      </w:r>
      <w:r w:rsidRPr="001B7DA5">
        <w:rPr>
          <w:rFonts w:ascii="Times New Roman" w:hAnsi="Times New Roman"/>
          <w:color w:val="000000" w:themeColor="text1"/>
          <w:sz w:val="28"/>
          <w:szCs w:val="28"/>
        </w:rPr>
        <w:t xml:space="preserve"> к приказу Министерства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финансов Камчатского края от 23.11.2022 № 33/559</w:t>
      </w:r>
      <w:r w:rsidRPr="001B7DA5">
        <w:rPr>
          <w:rFonts w:ascii="Times New Roman" w:hAnsi="Times New Roman"/>
          <w:color w:val="000000" w:themeColor="text1"/>
          <w:sz w:val="28"/>
          <w:szCs w:val="28"/>
        </w:rPr>
        <w:t xml:space="preserve"> «Об установлении перечня и кодов целевых статей р</w:t>
      </w:r>
      <w:r>
        <w:rPr>
          <w:rFonts w:ascii="Times New Roman" w:hAnsi="Times New Roman"/>
          <w:color w:val="000000" w:themeColor="text1"/>
          <w:sz w:val="28"/>
          <w:szCs w:val="28"/>
        </w:rPr>
        <w:t>асходов краевого бюджета на 2023</w:t>
      </w:r>
      <w:r w:rsidRPr="001B7DA5">
        <w:rPr>
          <w:rFonts w:ascii="Times New Roman" w:hAnsi="Times New Roman"/>
          <w:color w:val="000000" w:themeColor="text1"/>
          <w:sz w:val="28"/>
          <w:szCs w:val="28"/>
        </w:rPr>
        <w:t xml:space="preserve"> год и на пла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новый период 2024 и 2025 годов» </w:t>
      </w:r>
      <w:r w:rsidR="002B5D29" w:rsidRPr="0036645A">
        <w:rPr>
          <w:rFonts w:ascii="Times New Roman" w:hAnsi="Times New Roman"/>
          <w:sz w:val="28"/>
          <w:szCs w:val="28"/>
        </w:rPr>
        <w:t>изменени</w:t>
      </w:r>
      <w:r w:rsidR="002B5D29">
        <w:rPr>
          <w:rFonts w:ascii="Times New Roman" w:hAnsi="Times New Roman"/>
          <w:sz w:val="28"/>
          <w:szCs w:val="28"/>
        </w:rPr>
        <w:t xml:space="preserve">е, </w:t>
      </w:r>
      <w:r w:rsidR="002B5D29">
        <w:rPr>
          <w:rFonts w:ascii="Times New Roman" w:hAnsi="Times New Roman"/>
          <w:color w:val="000000" w:themeColor="text1"/>
          <w:sz w:val="28"/>
          <w:szCs w:val="28"/>
        </w:rPr>
        <w:t xml:space="preserve">дополнив </w:t>
      </w:r>
      <w:r w:rsidR="00CE72AF">
        <w:rPr>
          <w:rFonts w:ascii="Times New Roman" w:hAnsi="Times New Roman"/>
          <w:color w:val="000000" w:themeColor="text1"/>
          <w:sz w:val="28"/>
          <w:szCs w:val="28"/>
        </w:rPr>
        <w:t>строкой 318</w:t>
      </w:r>
      <w:r w:rsidR="00CE72AF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4</w:t>
      </w:r>
      <w:r w:rsidR="0021418E" w:rsidRPr="005C1108">
        <w:rPr>
          <w:rFonts w:ascii="Times New Roman" w:hAnsi="Times New Roman"/>
          <w:color w:val="000000" w:themeColor="text1"/>
          <w:sz w:val="28"/>
          <w:szCs w:val="28"/>
        </w:rPr>
        <w:t xml:space="preserve"> следующего содержания</w:t>
      </w:r>
      <w:r w:rsidR="0021418E" w:rsidRPr="005C1108">
        <w:rPr>
          <w:rFonts w:ascii="Times New Roman" w:hAnsi="Times New Roman"/>
          <w:sz w:val="28"/>
          <w:szCs w:val="28"/>
        </w:rPr>
        <w:t>:</w:t>
      </w:r>
    </w:p>
    <w:p w:rsidR="007A50BF" w:rsidRPr="007A50BF" w:rsidRDefault="007A50BF" w:rsidP="0021418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50BF">
        <w:rPr>
          <w:rFonts w:ascii="Times New Roman" w:hAnsi="Times New Roman"/>
          <w:color w:val="000000" w:themeColor="text1"/>
          <w:sz w:val="28"/>
          <w:szCs w:val="28"/>
        </w:rPr>
        <w:t>«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936"/>
        <w:gridCol w:w="7786"/>
      </w:tblGrid>
      <w:tr w:rsidR="007A50BF" w:rsidTr="0021418E">
        <w:trPr>
          <w:trHeight w:val="1432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0BF" w:rsidRDefault="00CE72AF" w:rsidP="007B12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318.4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0BF" w:rsidRPr="00CE72AF" w:rsidRDefault="00CE72AF" w:rsidP="007B12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/>
                <w:sz w:val="24"/>
                <w:szCs w:val="24"/>
              </w:rPr>
              <w:t>5183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0BF" w:rsidRPr="00175811" w:rsidRDefault="00CE72AF" w:rsidP="00CE72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2AF">
              <w:rPr>
                <w:rFonts w:ascii="Times New Roman" w:hAnsi="Times New Roman"/>
                <w:sz w:val="24"/>
                <w:szCs w:val="24"/>
              </w:rPr>
              <w:t xml:space="preserve">Единая субсидия на достижение показателей государственной программы Российской Федерации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CE72AF">
              <w:rPr>
                <w:rFonts w:ascii="Times New Roman" w:hAnsi="Times New Roman"/>
                <w:sz w:val="24"/>
                <w:szCs w:val="24"/>
              </w:rPr>
              <w:t>Реализация госуда</w:t>
            </w:r>
            <w:r>
              <w:rPr>
                <w:rFonts w:ascii="Times New Roman" w:hAnsi="Times New Roman"/>
                <w:sz w:val="24"/>
                <w:szCs w:val="24"/>
              </w:rPr>
              <w:t>рственной национальной политики»</w:t>
            </w:r>
            <w:r w:rsidRPr="00CE72AF">
              <w:rPr>
                <w:rFonts w:ascii="Times New Roman" w:hAnsi="Times New Roman"/>
                <w:sz w:val="24"/>
                <w:szCs w:val="24"/>
              </w:rPr>
              <w:t xml:space="preserve"> (Субсидия муниципальным районам в целях финансового обеспечения затр</w:t>
            </w:r>
            <w:bookmarkStart w:id="2" w:name="_GoBack"/>
            <w:bookmarkEnd w:id="2"/>
            <w:r w:rsidRPr="00CE72AF">
              <w:rPr>
                <w:rFonts w:ascii="Times New Roman" w:hAnsi="Times New Roman"/>
                <w:sz w:val="24"/>
                <w:szCs w:val="24"/>
              </w:rPr>
              <w:t>ат, связанных с оказанием услуг по проведению мероприятия, направленного на поддержку творческих объединений мастеров, мастерских народных художественных промыслов и ремесел Камчатского края (приобретение, заготовка и доставка сырья и материалов, оборудования и необходимой фурнитуры)</w:t>
            </w:r>
          </w:p>
        </w:tc>
      </w:tr>
    </w:tbl>
    <w:p w:rsidR="00DA654E" w:rsidRDefault="000608C3" w:rsidP="00DA654E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862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bookmarkEnd w:id="1"/>
      <w:r w:rsidR="0021418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02725" w:rsidRPr="0021418E" w:rsidRDefault="00DF0297" w:rsidP="00B02725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35A7C">
        <w:rPr>
          <w:rFonts w:ascii="Times New Roman" w:hAnsi="Times New Roman"/>
          <w:sz w:val="28"/>
          <w:szCs w:val="28"/>
        </w:rPr>
        <w:lastRenderedPageBreak/>
        <w:t>Настоящий приказ вступает в силу после дня его официального опубликования.</w:t>
      </w:r>
    </w:p>
    <w:p w:rsidR="0021418E" w:rsidRPr="00DA23AF" w:rsidRDefault="0021418E" w:rsidP="00B02725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3543"/>
        <w:gridCol w:w="2835"/>
      </w:tblGrid>
      <w:tr w:rsidR="0021418E" w:rsidTr="001A43E0">
        <w:trPr>
          <w:trHeight w:val="665"/>
        </w:trPr>
        <w:tc>
          <w:tcPr>
            <w:tcW w:w="3261" w:type="dxa"/>
            <w:shd w:val="clear" w:color="auto" w:fill="auto"/>
            <w:tcMar>
              <w:left w:w="0" w:type="dxa"/>
              <w:right w:w="0" w:type="dxa"/>
            </w:tcMar>
          </w:tcPr>
          <w:p w:rsidR="0021418E" w:rsidRDefault="0021418E" w:rsidP="0021418E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21418E" w:rsidRPr="00033533" w:rsidRDefault="0021418E" w:rsidP="0021418E">
            <w:pPr>
              <w:spacing w:after="0" w:line="240" w:lineRule="auto"/>
              <w:ind w:hanging="4"/>
              <w:rPr>
                <w:rFonts w:ascii="Times New Roman" w:hAnsi="Times New Roman"/>
                <w:sz w:val="24"/>
                <w:szCs w:val="28"/>
                <w:highlight w:val="yellow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Министр</w:t>
            </w:r>
          </w:p>
        </w:tc>
        <w:tc>
          <w:tcPr>
            <w:tcW w:w="3543" w:type="dxa"/>
            <w:shd w:val="clear" w:color="auto" w:fill="auto"/>
            <w:tcMar>
              <w:left w:w="0" w:type="dxa"/>
              <w:right w:w="0" w:type="dxa"/>
            </w:tcMar>
          </w:tcPr>
          <w:p w:rsidR="0021418E" w:rsidRPr="00076132" w:rsidRDefault="0021418E" w:rsidP="0021418E">
            <w:pPr>
              <w:spacing w:after="0" w:line="240" w:lineRule="auto"/>
              <w:ind w:right="-11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tcMar>
              <w:left w:w="0" w:type="dxa"/>
              <w:right w:w="0" w:type="dxa"/>
            </w:tcMar>
          </w:tcPr>
          <w:p w:rsidR="0021418E" w:rsidRDefault="0021418E" w:rsidP="0021418E">
            <w:pPr>
              <w:spacing w:after="0" w:line="240" w:lineRule="auto"/>
              <w:ind w:right="-6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21418E" w:rsidRPr="002F3844" w:rsidRDefault="0021418E" w:rsidP="0021418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А.Н. Бутылин</w:t>
            </w:r>
          </w:p>
        </w:tc>
      </w:tr>
      <w:tr w:rsidR="0045616A" w:rsidRPr="00076132" w:rsidTr="001A43E0">
        <w:trPr>
          <w:trHeight w:val="278"/>
        </w:trPr>
        <w:tc>
          <w:tcPr>
            <w:tcW w:w="3261" w:type="dxa"/>
            <w:shd w:val="clear" w:color="auto" w:fill="auto"/>
          </w:tcPr>
          <w:p w:rsidR="0045616A" w:rsidRPr="00033533" w:rsidRDefault="0045616A" w:rsidP="001A43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highlight w:val="yellow"/>
              </w:rPr>
            </w:pPr>
          </w:p>
        </w:tc>
        <w:tc>
          <w:tcPr>
            <w:tcW w:w="3543" w:type="dxa"/>
            <w:shd w:val="clear" w:color="auto" w:fill="auto"/>
          </w:tcPr>
          <w:p w:rsidR="0045616A" w:rsidRPr="00076132" w:rsidRDefault="0045616A" w:rsidP="008C57D2">
            <w:pPr>
              <w:spacing w:after="0" w:line="240" w:lineRule="auto"/>
              <w:ind w:right="-11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45616A" w:rsidRPr="002F3844" w:rsidRDefault="0045616A" w:rsidP="008C57D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5616A" w:rsidRPr="000F5672" w:rsidRDefault="0045616A" w:rsidP="0045616A">
      <w:pPr>
        <w:spacing w:after="0" w:line="240" w:lineRule="auto"/>
        <w:ind w:right="-116" w:firstLine="2694"/>
        <w:rPr>
          <w:rFonts w:ascii="Times New Roman" w:hAnsi="Times New Roman"/>
          <w:color w:val="D9D9D9"/>
          <w:sz w:val="28"/>
          <w:szCs w:val="28"/>
        </w:rPr>
      </w:pPr>
      <w:bookmarkStart w:id="3" w:name="SIGNERSTAMP1"/>
      <w:r w:rsidRPr="00076132">
        <w:rPr>
          <w:rFonts w:ascii="Times New Roman" w:hAnsi="Times New Roman"/>
          <w:color w:val="D9D9D9"/>
          <w:sz w:val="28"/>
          <w:szCs w:val="28"/>
        </w:rPr>
        <w:t>[горизонтальный штамп подписи 1]</w:t>
      </w:r>
      <w:bookmarkEnd w:id="3"/>
    </w:p>
    <w:p w:rsidR="00AD4F50" w:rsidRPr="000608C3" w:rsidRDefault="00AD4F50" w:rsidP="000608C3">
      <w:pPr>
        <w:spacing w:after="0" w:line="240" w:lineRule="auto"/>
        <w:ind w:right="-116" w:firstLine="2694"/>
        <w:rPr>
          <w:rFonts w:ascii="Times New Roman" w:hAnsi="Times New Roman"/>
          <w:color w:val="D9D9D9"/>
          <w:sz w:val="28"/>
        </w:rPr>
      </w:pPr>
    </w:p>
    <w:sectPr w:rsidR="00AD4F50" w:rsidRPr="000608C3" w:rsidSect="00635A7C">
      <w:headerReference w:type="default" r:id="rId9"/>
      <w:pgSz w:w="11906" w:h="16838"/>
      <w:pgMar w:top="1134" w:right="851" w:bottom="851" w:left="1418" w:header="709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0C2" w:rsidRDefault="003E00AF">
      <w:pPr>
        <w:spacing w:after="0" w:line="240" w:lineRule="auto"/>
      </w:pPr>
      <w:r>
        <w:separator/>
      </w:r>
    </w:p>
  </w:endnote>
  <w:endnote w:type="continuationSeparator" w:id="0">
    <w:p w:rsidR="00CD00C2" w:rsidRDefault="003E0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0C2" w:rsidRDefault="003E00AF">
      <w:pPr>
        <w:spacing w:after="0" w:line="240" w:lineRule="auto"/>
      </w:pPr>
      <w:r>
        <w:separator/>
      </w:r>
    </w:p>
  </w:footnote>
  <w:footnote w:type="continuationSeparator" w:id="0">
    <w:p w:rsidR="00CD00C2" w:rsidRDefault="003E00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00C2" w:rsidRPr="00AD4F50" w:rsidRDefault="003E00AF">
    <w:pPr>
      <w:framePr w:wrap="around" w:vAnchor="text" w:hAnchor="margin" w:xAlign="center" w:y="1"/>
      <w:rPr>
        <w:rFonts w:ascii="Times New Roman" w:hAnsi="Times New Roman"/>
      </w:rPr>
    </w:pPr>
    <w:r w:rsidRPr="00AD4F50">
      <w:rPr>
        <w:rFonts w:ascii="Times New Roman" w:hAnsi="Times New Roman"/>
      </w:rPr>
      <w:fldChar w:fldCharType="begin"/>
    </w:r>
    <w:r w:rsidRPr="00AD4F50">
      <w:rPr>
        <w:rFonts w:ascii="Times New Roman" w:hAnsi="Times New Roman"/>
      </w:rPr>
      <w:instrText xml:space="preserve">PAGE </w:instrText>
    </w:r>
    <w:r w:rsidRPr="00AD4F50">
      <w:rPr>
        <w:rFonts w:ascii="Times New Roman" w:hAnsi="Times New Roman"/>
      </w:rPr>
      <w:fldChar w:fldCharType="separate"/>
    </w:r>
    <w:r w:rsidR="00CE72AF">
      <w:rPr>
        <w:rFonts w:ascii="Times New Roman" w:hAnsi="Times New Roman"/>
        <w:noProof/>
      </w:rPr>
      <w:t>1</w:t>
    </w:r>
    <w:r w:rsidRPr="00AD4F50">
      <w:rPr>
        <w:rFonts w:ascii="Times New Roman" w:hAnsi="Times New Roman"/>
      </w:rPr>
      <w:fldChar w:fldCharType="end"/>
    </w:r>
  </w:p>
  <w:p w:rsidR="00CD00C2" w:rsidRDefault="00CD00C2">
    <w:pPr>
      <w:pStyle w:val="af4"/>
      <w:jc w:val="center"/>
      <w:rPr>
        <w:rFonts w:ascii="Times New Roman" w:hAnsi="Times New Roman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337DE"/>
    <w:multiLevelType w:val="hybridMultilevel"/>
    <w:tmpl w:val="A36C15EE"/>
    <w:lvl w:ilvl="0" w:tplc="0E86ADC4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0EE111A"/>
    <w:multiLevelType w:val="hybridMultilevel"/>
    <w:tmpl w:val="7010766C"/>
    <w:lvl w:ilvl="0" w:tplc="3E92F9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F9F26EB"/>
    <w:multiLevelType w:val="hybridMultilevel"/>
    <w:tmpl w:val="9BDEF918"/>
    <w:lvl w:ilvl="0" w:tplc="1E40E38E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355F458C"/>
    <w:multiLevelType w:val="hybridMultilevel"/>
    <w:tmpl w:val="C7049242"/>
    <w:lvl w:ilvl="0" w:tplc="6D34F3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E532C82"/>
    <w:multiLevelType w:val="hybridMultilevel"/>
    <w:tmpl w:val="8C20157C"/>
    <w:lvl w:ilvl="0" w:tplc="0F62885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D114EE2"/>
    <w:multiLevelType w:val="hybridMultilevel"/>
    <w:tmpl w:val="7010766C"/>
    <w:lvl w:ilvl="0" w:tplc="3E92F9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64EB4C4F"/>
    <w:multiLevelType w:val="hybridMultilevel"/>
    <w:tmpl w:val="9BDEF918"/>
    <w:lvl w:ilvl="0" w:tplc="1E40E38E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788C634F"/>
    <w:multiLevelType w:val="hybridMultilevel"/>
    <w:tmpl w:val="F15E5C2A"/>
    <w:lvl w:ilvl="0" w:tplc="937A29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0C2"/>
    <w:rsid w:val="000608C3"/>
    <w:rsid w:val="001A43E0"/>
    <w:rsid w:val="001E059A"/>
    <w:rsid w:val="002119E8"/>
    <w:rsid w:val="0021418E"/>
    <w:rsid w:val="002B5D29"/>
    <w:rsid w:val="002F4AC5"/>
    <w:rsid w:val="003D2EFD"/>
    <w:rsid w:val="003E00AF"/>
    <w:rsid w:val="0045616A"/>
    <w:rsid w:val="00475BD4"/>
    <w:rsid w:val="00492314"/>
    <w:rsid w:val="00493C65"/>
    <w:rsid w:val="005C1108"/>
    <w:rsid w:val="00635A7C"/>
    <w:rsid w:val="007406F4"/>
    <w:rsid w:val="007551AD"/>
    <w:rsid w:val="007A50BF"/>
    <w:rsid w:val="00A5415D"/>
    <w:rsid w:val="00A66CE4"/>
    <w:rsid w:val="00A9575D"/>
    <w:rsid w:val="00AA74C1"/>
    <w:rsid w:val="00AD4F50"/>
    <w:rsid w:val="00B02725"/>
    <w:rsid w:val="00B052D7"/>
    <w:rsid w:val="00BA5EBA"/>
    <w:rsid w:val="00BC3AAB"/>
    <w:rsid w:val="00C07792"/>
    <w:rsid w:val="00CA1DCA"/>
    <w:rsid w:val="00CC3593"/>
    <w:rsid w:val="00CD00C2"/>
    <w:rsid w:val="00CE72AF"/>
    <w:rsid w:val="00DA23AF"/>
    <w:rsid w:val="00DA654E"/>
    <w:rsid w:val="00DF0297"/>
    <w:rsid w:val="00E9335B"/>
    <w:rsid w:val="00F32111"/>
    <w:rsid w:val="00F52E1D"/>
    <w:rsid w:val="00F677B6"/>
    <w:rsid w:val="00FC7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B59C7"/>
  <w15:docId w15:val="{98C1ECE1-EBAD-4E9D-A6A2-E612A667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Cs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Cs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Cs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8">
    <w:name w:val="footnote text"/>
    <w:link w:val="a9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9">
    <w:name w:val="Текст сноски Знак"/>
    <w:link w:val="a8"/>
    <w:uiPriority w:val="99"/>
    <w:rPr>
      <w:sz w:val="18"/>
    </w:rPr>
  </w:style>
  <w:style w:type="character" w:styleId="aa">
    <w:name w:val="footnote reference"/>
    <w:basedOn w:val="a0"/>
    <w:uiPriority w:val="99"/>
    <w:unhideWhenUsed/>
    <w:rPr>
      <w:vertAlign w:val="superscript"/>
    </w:rPr>
  </w:style>
  <w:style w:type="paragraph" w:styleId="ab">
    <w:name w:val="endnote text"/>
    <w:link w:val="ac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ae">
    <w:name w:val="TOC Heading"/>
    <w:uiPriority w:val="39"/>
    <w:unhideWhenUsed/>
  </w:style>
  <w:style w:type="paragraph" w:styleId="af">
    <w:name w:val="table of figures"/>
    <w:uiPriority w:val="99"/>
    <w:unhideWhenUsed/>
    <w:pPr>
      <w:spacing w:after="0"/>
    </w:pPr>
  </w:style>
  <w:style w:type="character" w:customStyle="1" w:styleId="1">
    <w:name w:val="Обычный1"/>
  </w:style>
  <w:style w:type="paragraph" w:styleId="24">
    <w:name w:val="toc 2"/>
    <w:next w:val="a"/>
    <w:link w:val="25"/>
    <w:uiPriority w:val="39"/>
    <w:pPr>
      <w:ind w:left="200"/>
    </w:pPr>
    <w:rPr>
      <w:rFonts w:ascii="XO Thames" w:hAnsi="XO Thames"/>
      <w:sz w:val="28"/>
    </w:rPr>
  </w:style>
  <w:style w:type="character" w:customStyle="1" w:styleId="25">
    <w:name w:val="Оглавление 2 Знак"/>
    <w:link w:val="24"/>
    <w:rPr>
      <w:rFonts w:ascii="XO Thames" w:hAnsi="XO Thames"/>
      <w:sz w:val="28"/>
    </w:rPr>
  </w:style>
  <w:style w:type="paragraph" w:styleId="42">
    <w:name w:val="toc 4"/>
    <w:next w:val="a"/>
    <w:link w:val="43"/>
    <w:uiPriority w:val="39"/>
    <w:pPr>
      <w:ind w:left="600"/>
    </w:pPr>
    <w:rPr>
      <w:rFonts w:ascii="XO Thames" w:hAnsi="XO Thames"/>
      <w:sz w:val="28"/>
    </w:rPr>
  </w:style>
  <w:style w:type="character" w:customStyle="1" w:styleId="43">
    <w:name w:val="Оглавление 4 Знак"/>
    <w:link w:val="42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3">
    <w:name w:val="Основной шрифт абзаца1"/>
  </w:style>
  <w:style w:type="paragraph" w:styleId="af0">
    <w:name w:val="footer"/>
    <w:basedOn w:val="a"/>
    <w:link w:val="af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f1">
    <w:name w:val="Нижний колонтитул Знак"/>
    <w:basedOn w:val="1"/>
    <w:link w:val="af0"/>
    <w:rPr>
      <w:rFonts w:ascii="Times New Roman" w:hAnsi="Times New Roman"/>
      <w:sz w:val="28"/>
    </w:rPr>
  </w:style>
  <w:style w:type="paragraph" w:styleId="af2">
    <w:name w:val="Plain Text"/>
    <w:basedOn w:val="a"/>
    <w:link w:val="af3"/>
    <w:pPr>
      <w:spacing w:after="0" w:line="240" w:lineRule="auto"/>
    </w:pPr>
    <w:rPr>
      <w:rFonts w:ascii="Calibri" w:hAnsi="Calibri"/>
    </w:rPr>
  </w:style>
  <w:style w:type="character" w:customStyle="1" w:styleId="af3">
    <w:name w:val="Текст Знак"/>
    <w:basedOn w:val="1"/>
    <w:link w:val="af2"/>
    <w:rPr>
      <w:rFonts w:ascii="Calibri" w:hAnsi="Calibri"/>
    </w:rPr>
  </w:style>
  <w:style w:type="paragraph" w:styleId="af4">
    <w:name w:val="header"/>
    <w:basedOn w:val="a"/>
    <w:link w:val="a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1"/>
    <w:link w:val="af4"/>
  </w:style>
  <w:style w:type="paragraph" w:styleId="32">
    <w:name w:val="toc 3"/>
    <w:next w:val="a"/>
    <w:link w:val="33"/>
    <w:uiPriority w:val="39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Гиперссылка1"/>
    <w:basedOn w:val="13"/>
    <w:link w:val="af6"/>
    <w:rPr>
      <w:color w:val="0563C1" w:themeColor="hyperlink"/>
      <w:u w:val="single"/>
    </w:rPr>
  </w:style>
  <w:style w:type="character" w:styleId="af6">
    <w:name w:val="Hyperlink"/>
    <w:basedOn w:val="a0"/>
    <w:link w:val="14"/>
    <w:rPr>
      <w:color w:val="0563C1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af7">
    <w:name w:val="Balloon Text"/>
    <w:basedOn w:val="a"/>
    <w:link w:val="af8"/>
    <w:pPr>
      <w:spacing w:after="0" w:line="240" w:lineRule="auto"/>
    </w:pPr>
    <w:rPr>
      <w:rFonts w:ascii="Segoe UI" w:hAnsi="Segoe UI"/>
      <w:sz w:val="18"/>
    </w:rPr>
  </w:style>
  <w:style w:type="character" w:customStyle="1" w:styleId="af8">
    <w:name w:val="Текст выноски Знак"/>
    <w:basedOn w:val="1"/>
    <w:link w:val="af7"/>
    <w:rPr>
      <w:rFonts w:ascii="Segoe UI" w:hAnsi="Segoe UI"/>
      <w:sz w:val="18"/>
    </w:rPr>
  </w:style>
  <w:style w:type="paragraph" w:styleId="52">
    <w:name w:val="toc 5"/>
    <w:next w:val="a"/>
    <w:link w:val="53"/>
    <w:uiPriority w:val="39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Pr>
      <w:rFonts w:ascii="XO Thames" w:hAnsi="XO Thames"/>
      <w:sz w:val="28"/>
    </w:rPr>
  </w:style>
  <w:style w:type="paragraph" w:styleId="af9">
    <w:name w:val="Subtitle"/>
    <w:next w:val="a"/>
    <w:link w:val="afa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a">
    <w:name w:val="Подзаголовок Знак"/>
    <w:link w:val="af9"/>
    <w:rPr>
      <w:rFonts w:ascii="XO Thames" w:hAnsi="XO Thames"/>
      <w:i/>
      <w:sz w:val="24"/>
    </w:rPr>
  </w:style>
  <w:style w:type="paragraph" w:styleId="afb">
    <w:name w:val="Title"/>
    <w:next w:val="a"/>
    <w:link w:val="afc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c">
    <w:name w:val="Заголовок Знак"/>
    <w:link w:val="afb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d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">
    <w:name w:val="Сетка таблицы2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e">
    <w:name w:val="Body Text Indent"/>
    <w:basedOn w:val="a"/>
    <w:link w:val="aff"/>
    <w:rsid w:val="007406F4"/>
    <w:pPr>
      <w:spacing w:after="120" w:line="240" w:lineRule="auto"/>
      <w:ind w:left="283"/>
    </w:pPr>
    <w:rPr>
      <w:rFonts w:ascii="Times New Roman" w:hAnsi="Times New Roman"/>
      <w:color w:val="auto"/>
      <w:sz w:val="24"/>
      <w:szCs w:val="24"/>
    </w:rPr>
  </w:style>
  <w:style w:type="character" w:customStyle="1" w:styleId="aff">
    <w:name w:val="Основной текст с отступом Знак"/>
    <w:basedOn w:val="a0"/>
    <w:link w:val="afe"/>
    <w:rsid w:val="007406F4"/>
    <w:rPr>
      <w:rFonts w:ascii="Times New Roman" w:hAnsi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6C394-5C1F-4A79-AA98-347CA2463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Синатос Мария Николаевна</cp:lastModifiedBy>
  <cp:revision>39</cp:revision>
  <dcterms:created xsi:type="dcterms:W3CDTF">2023-06-06T23:07:00Z</dcterms:created>
  <dcterms:modified xsi:type="dcterms:W3CDTF">2023-08-04T02:42:00Z</dcterms:modified>
</cp:coreProperties>
</file>